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FF" w:rsidRDefault="0073255F" w:rsidP="0073255F">
      <w:pPr>
        <w:jc w:val="both"/>
        <w:rPr>
          <w:sz w:val="22"/>
        </w:rPr>
      </w:pPr>
      <w:r>
        <w:rPr>
          <w:sz w:val="22"/>
        </w:rPr>
        <w:t xml:space="preserve">ESBOCES </w:t>
      </w:r>
      <w:r w:rsidR="00C36AD2">
        <w:rPr>
          <w:sz w:val="22"/>
        </w:rPr>
        <w:t xml:space="preserve">is committed to supporting the development of </w:t>
      </w:r>
      <w:r w:rsidR="009B73FF">
        <w:rPr>
          <w:sz w:val="22"/>
        </w:rPr>
        <w:t>all employees and shall undertake a continuous program of supervision and evaluation of all employees in order to promote improved performance and to make decisions about the occupancy of positions.</w:t>
      </w:r>
    </w:p>
    <w:p w:rsidR="009B73FF" w:rsidRDefault="009B73FF" w:rsidP="0073255F">
      <w:pPr>
        <w:jc w:val="both"/>
        <w:rPr>
          <w:sz w:val="22"/>
        </w:rPr>
      </w:pPr>
    </w:p>
    <w:p w:rsidR="0073255F" w:rsidRPr="0073255F" w:rsidRDefault="0073255F" w:rsidP="0073255F">
      <w:pPr>
        <w:jc w:val="both"/>
        <w:rPr>
          <w:sz w:val="22"/>
        </w:rPr>
      </w:pPr>
      <w:r w:rsidRPr="0073255F">
        <w:rPr>
          <w:sz w:val="22"/>
        </w:rPr>
        <w:t>The primary purposes of th</w:t>
      </w:r>
      <w:r w:rsidR="005602DF">
        <w:rPr>
          <w:sz w:val="22"/>
        </w:rPr>
        <w:t>ese</w:t>
      </w:r>
      <w:r w:rsidRPr="0073255F">
        <w:rPr>
          <w:sz w:val="22"/>
        </w:rPr>
        <w:t xml:space="preserve"> evaluation</w:t>
      </w:r>
      <w:r w:rsidR="005602DF">
        <w:rPr>
          <w:sz w:val="22"/>
        </w:rPr>
        <w:t>s</w:t>
      </w:r>
      <w:r w:rsidRPr="0073255F">
        <w:rPr>
          <w:sz w:val="22"/>
        </w:rPr>
        <w:t xml:space="preserve"> are</w:t>
      </w:r>
      <w:r>
        <w:rPr>
          <w:sz w:val="22"/>
        </w:rPr>
        <w:t xml:space="preserve"> to:</w:t>
      </w:r>
    </w:p>
    <w:p w:rsidR="0073255F" w:rsidRPr="0073255F" w:rsidRDefault="0073255F" w:rsidP="0073255F">
      <w:pPr>
        <w:jc w:val="both"/>
        <w:rPr>
          <w:sz w:val="22"/>
        </w:rPr>
      </w:pPr>
    </w:p>
    <w:p w:rsidR="0073255F" w:rsidRDefault="0073255F" w:rsidP="0073255F">
      <w:pPr>
        <w:numPr>
          <w:ilvl w:val="0"/>
          <w:numId w:val="6"/>
        </w:numPr>
        <w:tabs>
          <w:tab w:val="clear" w:pos="1620"/>
          <w:tab w:val="num" w:pos="720"/>
        </w:tabs>
        <w:ind w:hanging="1140"/>
        <w:jc w:val="both"/>
        <w:rPr>
          <w:sz w:val="22"/>
        </w:rPr>
      </w:pPr>
      <w:r w:rsidRPr="0073255F">
        <w:rPr>
          <w:sz w:val="22"/>
        </w:rPr>
        <w:t>encourage and promot</w:t>
      </w:r>
      <w:r>
        <w:rPr>
          <w:sz w:val="22"/>
        </w:rPr>
        <w:t xml:space="preserve">e </w:t>
      </w:r>
      <w:r w:rsidR="009B73FF">
        <w:rPr>
          <w:sz w:val="22"/>
        </w:rPr>
        <w:t xml:space="preserve">self-evaluation and </w:t>
      </w:r>
      <w:r w:rsidR="005602DF">
        <w:rPr>
          <w:sz w:val="22"/>
        </w:rPr>
        <w:t>improved performance;</w:t>
      </w:r>
    </w:p>
    <w:p w:rsidR="005602DF" w:rsidRDefault="005602DF" w:rsidP="005D1E97">
      <w:pPr>
        <w:jc w:val="both"/>
        <w:rPr>
          <w:sz w:val="22"/>
        </w:rPr>
      </w:pPr>
    </w:p>
    <w:p w:rsidR="005602DF" w:rsidRPr="005602DF" w:rsidRDefault="005602DF" w:rsidP="005602DF">
      <w:pPr>
        <w:numPr>
          <w:ilvl w:val="0"/>
          <w:numId w:val="6"/>
        </w:numPr>
        <w:tabs>
          <w:tab w:val="clear" w:pos="1620"/>
          <w:tab w:val="num" w:pos="720"/>
        </w:tabs>
        <w:ind w:hanging="1140"/>
        <w:jc w:val="both"/>
        <w:rPr>
          <w:sz w:val="22"/>
        </w:rPr>
      </w:pPr>
      <w:r w:rsidRPr="005602DF">
        <w:rPr>
          <w:sz w:val="22"/>
        </w:rPr>
        <w:t>guide professional development efforts; and</w:t>
      </w:r>
    </w:p>
    <w:p w:rsidR="0073255F" w:rsidRDefault="0073255F" w:rsidP="005D1E97">
      <w:pPr>
        <w:jc w:val="both"/>
        <w:rPr>
          <w:sz w:val="22"/>
        </w:rPr>
      </w:pPr>
    </w:p>
    <w:p w:rsidR="0073255F" w:rsidRPr="0073255F" w:rsidRDefault="0073255F" w:rsidP="0073255F">
      <w:pPr>
        <w:numPr>
          <w:ilvl w:val="0"/>
          <w:numId w:val="6"/>
        </w:numPr>
        <w:tabs>
          <w:tab w:val="clear" w:pos="1620"/>
          <w:tab w:val="num" w:pos="720"/>
          <w:tab w:val="num" w:pos="1080"/>
        </w:tabs>
        <w:ind w:hanging="1140"/>
        <w:jc w:val="both"/>
        <w:rPr>
          <w:sz w:val="22"/>
        </w:rPr>
      </w:pPr>
      <w:proofErr w:type="gramStart"/>
      <w:r>
        <w:rPr>
          <w:sz w:val="22"/>
        </w:rPr>
        <w:t>provide</w:t>
      </w:r>
      <w:proofErr w:type="gramEnd"/>
      <w:r>
        <w:rPr>
          <w:sz w:val="22"/>
        </w:rPr>
        <w:t xml:space="preserve"> a basis for </w:t>
      </w:r>
      <w:r w:rsidRPr="0073255F">
        <w:rPr>
          <w:sz w:val="22"/>
        </w:rPr>
        <w:t xml:space="preserve">evaluative judgments by </w:t>
      </w:r>
      <w:r w:rsidR="005602DF">
        <w:rPr>
          <w:sz w:val="22"/>
        </w:rPr>
        <w:t xml:space="preserve">applicable </w:t>
      </w:r>
      <w:r>
        <w:rPr>
          <w:sz w:val="22"/>
        </w:rPr>
        <w:t>ESBOCES</w:t>
      </w:r>
      <w:r w:rsidRPr="0073255F">
        <w:rPr>
          <w:sz w:val="22"/>
        </w:rPr>
        <w:t xml:space="preserve"> </w:t>
      </w:r>
      <w:r w:rsidR="006A6F48">
        <w:rPr>
          <w:sz w:val="22"/>
        </w:rPr>
        <w:t>administrators</w:t>
      </w:r>
      <w:r w:rsidRPr="0073255F">
        <w:rPr>
          <w:sz w:val="22"/>
        </w:rPr>
        <w:t xml:space="preserve">. </w:t>
      </w:r>
    </w:p>
    <w:p w:rsidR="005D1E97" w:rsidRDefault="005D1E97" w:rsidP="0073255F">
      <w:pPr>
        <w:jc w:val="both"/>
        <w:rPr>
          <w:sz w:val="22"/>
        </w:rPr>
      </w:pPr>
    </w:p>
    <w:p w:rsidR="009B73FF" w:rsidRDefault="009B73FF" w:rsidP="009B73FF">
      <w:pPr>
        <w:jc w:val="both"/>
        <w:rPr>
          <w:sz w:val="22"/>
        </w:rPr>
      </w:pPr>
      <w:r>
        <w:rPr>
          <w:sz w:val="22"/>
        </w:rPr>
        <w:t xml:space="preserve">Plans for </w:t>
      </w:r>
      <w:r w:rsidRPr="0073255F">
        <w:rPr>
          <w:sz w:val="22"/>
        </w:rPr>
        <w:t>Annual Professional Performance Review (APPR)</w:t>
      </w:r>
      <w:r>
        <w:rPr>
          <w:sz w:val="22"/>
        </w:rPr>
        <w:t xml:space="preserve"> of teachers, Principals, and applicable administrators shall be developed in accordance with applicable laws, Commissioner’s Regulations, and Rules of the Board of Regents</w:t>
      </w:r>
      <w:r w:rsidRPr="0073255F">
        <w:rPr>
          <w:sz w:val="22"/>
        </w:rPr>
        <w:t>.</w:t>
      </w:r>
    </w:p>
    <w:p w:rsidR="009B73FF" w:rsidRDefault="009B73FF" w:rsidP="009B73FF">
      <w:pPr>
        <w:jc w:val="both"/>
        <w:rPr>
          <w:sz w:val="22"/>
        </w:rPr>
      </w:pPr>
    </w:p>
    <w:p w:rsidR="00063C2C" w:rsidRPr="005602DF" w:rsidRDefault="00063C2C" w:rsidP="00063C2C">
      <w:pPr>
        <w:jc w:val="both"/>
        <w:rPr>
          <w:sz w:val="22"/>
          <w:szCs w:val="22"/>
        </w:rPr>
      </w:pPr>
      <w:r w:rsidRPr="005602DF">
        <w:rPr>
          <w:b/>
          <w:sz w:val="22"/>
          <w:szCs w:val="22"/>
        </w:rPr>
        <w:t>References:</w:t>
      </w:r>
    </w:p>
    <w:p w:rsidR="003B6417" w:rsidRPr="003B6417" w:rsidRDefault="003B6417" w:rsidP="006B1247">
      <w:pPr>
        <w:numPr>
          <w:ilvl w:val="0"/>
          <w:numId w:val="4"/>
        </w:numPr>
        <w:jc w:val="both"/>
        <w:rPr>
          <w:rStyle w:val="Hyperlink"/>
          <w:color w:val="auto"/>
          <w:sz w:val="22"/>
          <w:u w:val="none"/>
        </w:rPr>
      </w:pPr>
      <w:r>
        <w:rPr>
          <w:rStyle w:val="Hyperlink"/>
          <w:rFonts w:cs="Arial"/>
          <w:sz w:val="22"/>
          <w:szCs w:val="22"/>
        </w:rPr>
        <w:t>Administrative Regulation 5131R.1 – Annual Professional Performance Review (APPR Data)</w:t>
      </w:r>
    </w:p>
    <w:p w:rsidR="003B6417" w:rsidRPr="00063C2C" w:rsidRDefault="003B6417" w:rsidP="003B6417">
      <w:pPr>
        <w:numPr>
          <w:ilvl w:val="0"/>
          <w:numId w:val="4"/>
        </w:numPr>
        <w:jc w:val="both"/>
        <w:rPr>
          <w:sz w:val="22"/>
        </w:rPr>
      </w:pPr>
      <w:r>
        <w:rPr>
          <w:rStyle w:val="Hyperlink"/>
          <w:rFonts w:cs="Arial"/>
          <w:sz w:val="22"/>
          <w:szCs w:val="22"/>
        </w:rPr>
        <w:t xml:space="preserve">Form 5131F.1 – </w:t>
      </w:r>
      <w:r w:rsidRPr="003B6417">
        <w:rPr>
          <w:rStyle w:val="Hyperlink"/>
          <w:rFonts w:cs="Arial"/>
          <w:sz w:val="22"/>
          <w:szCs w:val="22"/>
        </w:rPr>
        <w:t>Request for Final Quality Rating and Composite Effectiveness Score</w:t>
      </w:r>
    </w:p>
    <w:p w:rsidR="008B199A" w:rsidRDefault="008B199A">
      <w:pPr>
        <w:rPr>
          <w:sz w:val="22"/>
        </w:rPr>
      </w:pPr>
    </w:p>
    <w:p w:rsidR="008B199A" w:rsidRDefault="008B199A">
      <w:pPr>
        <w:rPr>
          <w:sz w:val="22"/>
        </w:rPr>
      </w:pPr>
    </w:p>
    <w:p w:rsidR="009C0DE6" w:rsidRDefault="005268A5" w:rsidP="0073255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  <w:szCs w:val="18"/>
        </w:rPr>
      </w:pPr>
      <w:r w:rsidRPr="0073255F">
        <w:rPr>
          <w:sz w:val="18"/>
          <w:szCs w:val="18"/>
        </w:rPr>
        <w:t xml:space="preserve">First </w:t>
      </w:r>
      <w:r w:rsidR="008B199A" w:rsidRPr="0073255F">
        <w:rPr>
          <w:sz w:val="18"/>
          <w:szCs w:val="18"/>
        </w:rPr>
        <w:t xml:space="preserve">Adopted:  </w:t>
      </w:r>
      <w:r w:rsidR="00813211">
        <w:rPr>
          <w:sz w:val="18"/>
          <w:szCs w:val="18"/>
        </w:rPr>
        <w:t>4/4/</w:t>
      </w:r>
      <w:r w:rsidR="00B226D9">
        <w:rPr>
          <w:sz w:val="18"/>
          <w:szCs w:val="18"/>
        </w:rPr>
        <w:t>20</w:t>
      </w:r>
      <w:r w:rsidR="00813211">
        <w:rPr>
          <w:sz w:val="18"/>
          <w:szCs w:val="18"/>
        </w:rPr>
        <w:t>11</w:t>
      </w:r>
    </w:p>
    <w:p w:rsidR="006B1247" w:rsidRDefault="006B1247" w:rsidP="0073255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Readopted:  </w:t>
      </w:r>
      <w:r w:rsidR="00B226D9">
        <w:rPr>
          <w:sz w:val="18"/>
          <w:szCs w:val="18"/>
        </w:rPr>
        <w:t>6/26/2013</w:t>
      </w:r>
    </w:p>
    <w:p w:rsidR="003B6417" w:rsidRDefault="003B6417" w:rsidP="0073255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Readopted:  </w:t>
      </w:r>
      <w:r w:rsidR="00D61C1E">
        <w:rPr>
          <w:sz w:val="18"/>
          <w:szCs w:val="18"/>
        </w:rPr>
        <w:t>10/30/2013</w:t>
      </w:r>
    </w:p>
    <w:p w:rsidR="003B6417" w:rsidRPr="0073255F" w:rsidRDefault="003B6417" w:rsidP="0073255F">
      <w:pPr>
        <w:tabs>
          <w:tab w:val="left" w:pos="547"/>
          <w:tab w:val="left" w:pos="1080"/>
          <w:tab w:val="left" w:pos="1440"/>
          <w:tab w:val="left" w:pos="4507"/>
          <w:tab w:val="left" w:pos="7200"/>
          <w:tab w:val="left" w:pos="9000"/>
        </w:tabs>
        <w:jc w:val="both"/>
        <w:rPr>
          <w:sz w:val="18"/>
          <w:szCs w:val="18"/>
        </w:rPr>
      </w:pPr>
      <w:bookmarkStart w:id="0" w:name="_GoBack"/>
      <w:bookmarkEnd w:id="0"/>
    </w:p>
    <w:sectPr w:rsidR="003B6417" w:rsidRPr="0073255F" w:rsidSect="00102638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D5" w:rsidRDefault="00BA1CD5">
      <w:r>
        <w:separator/>
      </w:r>
    </w:p>
  </w:endnote>
  <w:endnote w:type="continuationSeparator" w:id="0">
    <w:p w:rsidR="00BA1CD5" w:rsidRDefault="00BA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D5" w:rsidRDefault="00BA1CD5">
      <w:r>
        <w:separator/>
      </w:r>
    </w:p>
  </w:footnote>
  <w:footnote w:type="continuationSeparator" w:id="0">
    <w:p w:rsidR="00BA1CD5" w:rsidRDefault="00BA1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D5" w:rsidRDefault="00BA1CD5" w:rsidP="00102638">
    <w:pPr>
      <w:pStyle w:val="Heading1"/>
    </w:pPr>
    <w:r>
      <w:t xml:space="preserve">Policy </w:t>
    </w:r>
    <w:r w:rsidR="00526F8B">
      <w:t>5131</w:t>
    </w:r>
    <w:r>
      <w:t xml:space="preserve"> – Evaluation of Employees</w:t>
    </w:r>
  </w:p>
  <w:p w:rsidR="00BA1CD5" w:rsidRDefault="00BA1CD5" w:rsidP="00102638">
    <w:pPr>
      <w:tabs>
        <w:tab w:val="left" w:pos="7774"/>
        <w:tab w:val="right" w:pos="9360"/>
      </w:tabs>
      <w:jc w:val="right"/>
      <w:rPr>
        <w:rStyle w:val="PageNumber"/>
        <w:b/>
        <w:bCs/>
      </w:rPr>
    </w:pPr>
    <w:r>
      <w:rPr>
        <w:b/>
        <w:bCs/>
      </w:rPr>
      <w:t xml:space="preserve">Page </w:t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 w:rsidR="00D61C1E">
      <w:rPr>
        <w:rStyle w:val="PageNumber"/>
        <w:b/>
        <w:bCs/>
        <w:noProof/>
      </w:rPr>
      <w:t>2</w:t>
    </w:r>
    <w:r>
      <w:rPr>
        <w:rStyle w:val="PageNumber"/>
        <w:b/>
        <w:bCs/>
      </w:rPr>
      <w:fldChar w:fldCharType="end"/>
    </w:r>
    <w:r>
      <w:rPr>
        <w:rStyle w:val="PageNumber"/>
        <w:b/>
        <w:bCs/>
      </w:rPr>
      <w:t xml:space="preserve"> of </w:t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NUMPAGES </w:instrText>
    </w:r>
    <w:r>
      <w:rPr>
        <w:rStyle w:val="PageNumber"/>
        <w:b/>
        <w:bCs/>
      </w:rPr>
      <w:fldChar w:fldCharType="separate"/>
    </w:r>
    <w:r w:rsidR="002B099C">
      <w:rPr>
        <w:rStyle w:val="PageNumber"/>
        <w:b/>
        <w:bCs/>
        <w:noProof/>
      </w:rPr>
      <w:t>1</w:t>
    </w:r>
    <w:r>
      <w:rPr>
        <w:rStyle w:val="PageNumber"/>
        <w:b/>
        <w:bCs/>
      </w:rPr>
      <w:fldChar w:fldCharType="end"/>
    </w:r>
  </w:p>
  <w:p w:rsidR="00BA1CD5" w:rsidRDefault="00BA1CD5" w:rsidP="00102638">
    <w:pPr>
      <w:tabs>
        <w:tab w:val="left" w:pos="7774"/>
        <w:tab w:val="right" w:pos="9360"/>
      </w:tabs>
      <w:jc w:val="right"/>
      <w:rPr>
        <w:rStyle w:val="PageNumber"/>
        <w:b/>
        <w:bCs/>
      </w:rPr>
    </w:pPr>
  </w:p>
  <w:p w:rsidR="00BA1CD5" w:rsidRDefault="00BA1CD5" w:rsidP="00102638">
    <w:pPr>
      <w:tabs>
        <w:tab w:val="left" w:pos="7774"/>
        <w:tab w:val="right" w:pos="9360"/>
      </w:tabs>
      <w:jc w:val="right"/>
      <w:rPr>
        <w:rStyle w:val="PageNumber"/>
        <w:b/>
        <w:bCs/>
      </w:rPr>
    </w:pPr>
  </w:p>
  <w:p w:rsidR="00BA1CD5" w:rsidRPr="00102638" w:rsidRDefault="00BA1CD5" w:rsidP="00102638">
    <w:pPr>
      <w:pStyle w:val="Header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D5" w:rsidRPr="000A78A3" w:rsidRDefault="00BA1CD5" w:rsidP="00102638">
    <w:pPr>
      <w:pStyle w:val="Header"/>
      <w:jc w:val="right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48FE0" wp14:editId="55503920">
              <wp:simplePos x="0" y="0"/>
              <wp:positionH relativeFrom="column">
                <wp:posOffset>-95250</wp:posOffset>
              </wp:positionH>
              <wp:positionV relativeFrom="paragraph">
                <wp:posOffset>-66675</wp:posOffset>
              </wp:positionV>
              <wp:extent cx="1741805" cy="1033145"/>
              <wp:effectExtent l="0" t="0" r="127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805" cy="1033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CD5" w:rsidRDefault="00BA1CD5" w:rsidP="0010263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3E0792" wp14:editId="2CB55637">
                                <wp:extent cx="1562100" cy="942975"/>
                                <wp:effectExtent l="0" t="0" r="0" b="9525"/>
                                <wp:docPr id="7" name="Picture 1" descr="Black, ESB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lack, ESB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2100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-7.5pt;margin-top:-5.25pt;width:137.15pt;height:8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" stroked="f">
              <v:textbox style="mso-fit-shape-to-text:t">
                <w:txbxContent>
                  <w:p w:rsidR="00BA1CD5" w:rsidRDefault="00BA1CD5" w:rsidP="00102638">
                    <w:r>
                      <w:rPr>
                        <w:noProof/>
                      </w:rPr>
                      <w:drawing>
                        <wp:inline distT="0" distB="0" distL="0" distR="0" wp14:anchorId="7E3E0792" wp14:editId="2CB55637">
                          <wp:extent cx="1562100" cy="942975"/>
                          <wp:effectExtent l="0" t="0" r="0" b="9525"/>
                          <wp:docPr id="7" name="Picture 1" descr="Black, ESB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lack, ESB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AC55AC" wp14:editId="4B5F612E">
              <wp:simplePos x="0" y="0"/>
              <wp:positionH relativeFrom="column">
                <wp:posOffset>1828800</wp:posOffset>
              </wp:positionH>
              <wp:positionV relativeFrom="paragraph">
                <wp:posOffset>-38100</wp:posOffset>
              </wp:positionV>
              <wp:extent cx="0" cy="1581785"/>
              <wp:effectExtent l="19050" t="19050" r="19050" b="27940"/>
              <wp:wrapNone/>
              <wp:docPr id="3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58178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3pt" to="2in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" strokeweight="3pt"/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1FF64F" wp14:editId="563901F3">
              <wp:simplePos x="0" y="0"/>
              <wp:positionH relativeFrom="column">
                <wp:posOffset>1905000</wp:posOffset>
              </wp:positionH>
              <wp:positionV relativeFrom="paragraph">
                <wp:posOffset>114300</wp:posOffset>
              </wp:positionV>
              <wp:extent cx="1676400" cy="1257300"/>
              <wp:effectExtent l="0" t="0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64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1CD5" w:rsidRDefault="00BA1CD5" w:rsidP="00102638">
                          <w:pPr>
                            <w:rPr>
                              <w:rFonts w:ascii="Arial Narrow" w:hAnsi="Arial Narrow"/>
                              <w:sz w:val="32"/>
                              <w:szCs w:val="32"/>
                            </w:rPr>
                          </w:pPr>
                          <w:r w:rsidRPr="001731CB"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Board</w:t>
                          </w:r>
                        </w:p>
                        <w:p w:rsidR="00BA1CD5" w:rsidRDefault="00BA1CD5" w:rsidP="00102638">
                          <w:pP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Narrow" w:hAnsi="Arial Narrow"/>
                              <w:sz w:val="72"/>
                              <w:szCs w:val="7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28" type="#_x0000_t202" style="position:absolute;left:0;text-align:left;margin-left:150pt;margin-top:9pt;width:132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" stroked="f">
              <v:textbox>
                <w:txbxContent>
                  <w:p w:rsidR="00BA1CD5" w:rsidRDefault="00BA1CD5" w:rsidP="00102638">
                    <w:pPr>
                      <w:rPr>
                        <w:rFonts w:ascii="Arial Narrow" w:hAnsi="Arial Narrow"/>
                        <w:sz w:val="32"/>
                        <w:szCs w:val="32"/>
                      </w:rPr>
                    </w:pPr>
                    <w:r w:rsidRPr="001731CB">
                      <w:rPr>
                        <w:rFonts w:ascii="Arial Narrow" w:hAnsi="Arial Narrow"/>
                        <w:sz w:val="72"/>
                        <w:szCs w:val="72"/>
                      </w:rPr>
                      <w:t>Board</w:t>
                    </w:r>
                  </w:p>
                  <w:p w:rsidR="00BA1CD5" w:rsidRDefault="00BA1CD5" w:rsidP="00102638">
                    <w:pPr>
                      <w:rPr>
                        <w:rFonts w:ascii="Arial Narrow" w:hAnsi="Arial Narrow"/>
                        <w:sz w:val="72"/>
                        <w:szCs w:val="72"/>
                      </w:rPr>
                    </w:pPr>
                    <w:r>
                      <w:rPr>
                        <w:rFonts w:ascii="Arial Narrow" w:hAnsi="Arial Narrow"/>
                        <w:sz w:val="72"/>
                        <w:szCs w:val="7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526F8B">
      <w:rPr>
        <w:b/>
      </w:rPr>
      <w:t>5131</w:t>
    </w:r>
  </w:p>
  <w:p w:rsidR="00BA1CD5" w:rsidRPr="000A78A3" w:rsidRDefault="00BA1CD5" w:rsidP="00102638">
    <w:pPr>
      <w:pStyle w:val="Header"/>
      <w:jc w:val="right"/>
      <w:rPr>
        <w:b/>
      </w:rPr>
    </w:pPr>
    <w:r w:rsidRPr="000A78A3">
      <w:rPr>
        <w:b/>
      </w:rPr>
      <w:t xml:space="preserve">Page </w:t>
    </w:r>
    <w:r w:rsidRPr="00862C31">
      <w:rPr>
        <w:rStyle w:val="PageNumber"/>
        <w:b/>
      </w:rPr>
      <w:fldChar w:fldCharType="begin"/>
    </w:r>
    <w:r w:rsidRPr="00862C31">
      <w:rPr>
        <w:rStyle w:val="PageNumber"/>
        <w:b/>
      </w:rPr>
      <w:instrText xml:space="preserve"> PAGE </w:instrText>
    </w:r>
    <w:r w:rsidRPr="00862C31">
      <w:rPr>
        <w:rStyle w:val="PageNumber"/>
        <w:b/>
      </w:rPr>
      <w:fldChar w:fldCharType="separate"/>
    </w:r>
    <w:r w:rsidR="002B099C">
      <w:rPr>
        <w:rStyle w:val="PageNumber"/>
        <w:b/>
        <w:noProof/>
      </w:rPr>
      <w:t>1</w:t>
    </w:r>
    <w:r w:rsidRPr="00862C31">
      <w:rPr>
        <w:rStyle w:val="PageNumber"/>
        <w:b/>
      </w:rPr>
      <w:fldChar w:fldCharType="end"/>
    </w:r>
    <w:r w:rsidRPr="000A78A3">
      <w:rPr>
        <w:b/>
      </w:rPr>
      <w:t xml:space="preserve"> of </w:t>
    </w:r>
    <w:r w:rsidRPr="00862C31">
      <w:rPr>
        <w:rStyle w:val="PageNumber"/>
        <w:b/>
      </w:rPr>
      <w:fldChar w:fldCharType="begin"/>
    </w:r>
    <w:r w:rsidRPr="00862C31">
      <w:rPr>
        <w:rStyle w:val="PageNumber"/>
        <w:b/>
      </w:rPr>
      <w:instrText xml:space="preserve"> NUMPAGES </w:instrText>
    </w:r>
    <w:r w:rsidRPr="00862C31">
      <w:rPr>
        <w:rStyle w:val="PageNumber"/>
        <w:b/>
      </w:rPr>
      <w:fldChar w:fldCharType="separate"/>
    </w:r>
    <w:r w:rsidR="002B099C">
      <w:rPr>
        <w:rStyle w:val="PageNumber"/>
        <w:b/>
        <w:noProof/>
      </w:rPr>
      <w:t>1</w:t>
    </w:r>
    <w:r w:rsidRPr="00862C31">
      <w:rPr>
        <w:rStyle w:val="PageNumber"/>
        <w:b/>
      </w:rPr>
      <w:fldChar w:fldCharType="end"/>
    </w:r>
  </w:p>
  <w:p w:rsidR="00BA1CD5" w:rsidRDefault="00BA1CD5" w:rsidP="00102638">
    <w:pPr>
      <w:pStyle w:val="Header"/>
      <w:jc w:val="right"/>
      <w:rPr>
        <w:b/>
      </w:rPr>
    </w:pPr>
  </w:p>
  <w:p w:rsidR="00BA1CD5" w:rsidRDefault="00BA1CD5" w:rsidP="00102638">
    <w:pPr>
      <w:pStyle w:val="Header"/>
      <w:jc w:val="right"/>
      <w:rPr>
        <w:b/>
      </w:rPr>
    </w:pPr>
  </w:p>
  <w:p w:rsidR="00BA1CD5" w:rsidRDefault="00BA1CD5" w:rsidP="00102638">
    <w:pPr>
      <w:pStyle w:val="Header"/>
      <w:jc w:val="right"/>
      <w:rPr>
        <w:b/>
        <w:sz w:val="24"/>
      </w:rPr>
    </w:pPr>
    <w:r>
      <w:rPr>
        <w:b/>
        <w:sz w:val="24"/>
      </w:rPr>
      <w:t>Evaluation of</w:t>
    </w:r>
  </w:p>
  <w:p w:rsidR="00BA1CD5" w:rsidRPr="009C0DE6" w:rsidRDefault="00BA1CD5" w:rsidP="00102638">
    <w:pPr>
      <w:pStyle w:val="Header"/>
      <w:jc w:val="right"/>
      <w:rPr>
        <w:b/>
        <w:sz w:val="24"/>
        <w:szCs w:val="24"/>
      </w:rPr>
    </w:pPr>
    <w:r>
      <w:rPr>
        <w:b/>
        <w:sz w:val="24"/>
      </w:rPr>
      <w:t>Employees</w:t>
    </w:r>
  </w:p>
  <w:p w:rsidR="00BA1CD5" w:rsidRPr="000A78A3" w:rsidRDefault="00BA1CD5" w:rsidP="00102638">
    <w:pPr>
      <w:pStyle w:val="Header"/>
      <w:jc w:val="right"/>
      <w:rPr>
        <w:b/>
        <w:sz w:val="24"/>
        <w:szCs w:val="24"/>
      </w:rPr>
    </w:pPr>
  </w:p>
  <w:p w:rsidR="00BA1CD5" w:rsidRDefault="00BA1CD5" w:rsidP="00102638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First Supervisory District of </w:t>
    </w:r>
    <w:smartTag w:uri="urn:schemas-microsoft-com:office:smarttags" w:element="place">
      <w:smartTag w:uri="urn:schemas-microsoft-com:office:smarttags" w:element="PlaceName">
        <w:r>
          <w:rPr>
            <w:rFonts w:ascii="Arial Narrow" w:hAnsi="Arial Narrow"/>
            <w:b/>
            <w:sz w:val="16"/>
            <w:szCs w:val="16"/>
          </w:rPr>
          <w:t>Suffolk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 Narrow" w:hAnsi="Arial Narrow"/>
            <w:b/>
            <w:sz w:val="16"/>
            <w:szCs w:val="16"/>
          </w:rPr>
          <w:t>County</w:t>
        </w:r>
      </w:smartTag>
    </w:smartTag>
  </w:p>
  <w:p w:rsidR="00BA1CD5" w:rsidRDefault="00BA1CD5" w:rsidP="00102638">
    <w:pPr>
      <w:pStyle w:val="Header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 xml:space="preserve">201 </w:t>
    </w: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Sunrise</w:t>
        </w:r>
      </w:smartTag>
    </w:smartTag>
    <w:r>
      <w:rPr>
        <w:rFonts w:ascii="Arial Narrow" w:hAnsi="Arial Narrow"/>
        <w:b/>
        <w:sz w:val="16"/>
        <w:szCs w:val="16"/>
      </w:rPr>
      <w:t xml:space="preserve"> Highway</w:t>
    </w:r>
  </w:p>
  <w:p w:rsidR="00BA1CD5" w:rsidRDefault="00BA1CD5" w:rsidP="00102638">
    <w:pPr>
      <w:pStyle w:val="Header"/>
      <w:rPr>
        <w:rFonts w:ascii="Arial Narrow" w:hAnsi="Arial Narrow"/>
        <w:b/>
        <w:sz w:val="16"/>
        <w:szCs w:val="16"/>
      </w:rPr>
    </w:pPr>
    <w:smartTag w:uri="urn:schemas-microsoft-com:office:smarttags" w:element="place">
      <w:smartTag w:uri="urn:schemas-microsoft-com:office:smarttags" w:element="City">
        <w:r>
          <w:rPr>
            <w:rFonts w:ascii="Arial Narrow" w:hAnsi="Arial Narrow"/>
            <w:b/>
            <w:sz w:val="16"/>
            <w:szCs w:val="16"/>
          </w:rPr>
          <w:t>Patchogue</w:t>
        </w:r>
      </w:smartTag>
      <w:r>
        <w:rPr>
          <w:rFonts w:ascii="Arial Narrow" w:hAnsi="Arial Narrow"/>
          <w:b/>
          <w:sz w:val="16"/>
          <w:szCs w:val="16"/>
        </w:rPr>
        <w:t xml:space="preserve">, </w:t>
      </w:r>
      <w:smartTag w:uri="urn:schemas-microsoft-com:office:smarttags" w:element="State">
        <w:r>
          <w:rPr>
            <w:rFonts w:ascii="Arial Narrow" w:hAnsi="Arial Narrow"/>
            <w:b/>
            <w:sz w:val="16"/>
            <w:szCs w:val="16"/>
          </w:rPr>
          <w:t>New York</w:t>
        </w:r>
      </w:smartTag>
      <w:r>
        <w:rPr>
          <w:rFonts w:ascii="Arial Narrow" w:hAnsi="Arial Narrow"/>
          <w:b/>
          <w:sz w:val="16"/>
          <w:szCs w:val="16"/>
        </w:rPr>
        <w:t xml:space="preserve"> </w:t>
      </w:r>
      <w:smartTag w:uri="urn:schemas-microsoft-com:office:smarttags" w:element="PostalCode">
        <w:r>
          <w:rPr>
            <w:rFonts w:ascii="Arial Narrow" w:hAnsi="Arial Narrow"/>
            <w:b/>
            <w:sz w:val="16"/>
            <w:szCs w:val="16"/>
          </w:rPr>
          <w:t>11772</w:t>
        </w:r>
      </w:smartTag>
    </w:smartTag>
  </w:p>
  <w:p w:rsidR="00BA1CD5" w:rsidRPr="008D1520" w:rsidRDefault="00BA1CD5" w:rsidP="00102638">
    <w:pPr>
      <w:pStyle w:val="Header"/>
      <w:rPr>
        <w:rFonts w:ascii="Arial Narrow" w:hAnsi="Arial Narrow"/>
        <w:sz w:val="10"/>
        <w:szCs w:val="16"/>
      </w:rPr>
    </w:pPr>
  </w:p>
  <w:p w:rsidR="00BA1CD5" w:rsidRPr="00102638" w:rsidRDefault="00BA1CD5">
    <w:pPr>
      <w:pStyle w:val="Header"/>
      <w:rPr>
        <w:szCs w:val="16"/>
      </w:rPr>
    </w:pPr>
    <w:r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C1A0C5" wp14:editId="01417332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5943600" cy="0"/>
              <wp:effectExtent l="19050" t="26035" r="19050" b="21590"/>
              <wp:wrapNone/>
              <wp:docPr id="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UJEQIAACoEAAAOAAAAZHJzL2Uyb0RvYy54bWysU8GO2jAQvVfqP1i+QxLIUo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B2B"/>
    <w:multiLevelType w:val="hybridMultilevel"/>
    <w:tmpl w:val="E1482A24"/>
    <w:lvl w:ilvl="0" w:tplc="95B8444A">
      <w:start w:val="1"/>
      <w:numFmt w:val="decimal"/>
      <w:lvlText w:val="%1."/>
      <w:lvlJc w:val="righ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1970F73"/>
    <w:multiLevelType w:val="hybridMultilevel"/>
    <w:tmpl w:val="E574593A"/>
    <w:lvl w:ilvl="0" w:tplc="95B844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F1BC1"/>
    <w:multiLevelType w:val="hybridMultilevel"/>
    <w:tmpl w:val="E1482A24"/>
    <w:lvl w:ilvl="0" w:tplc="95B8444A">
      <w:start w:val="1"/>
      <w:numFmt w:val="decimal"/>
      <w:lvlText w:val="%1."/>
      <w:lvlJc w:val="righ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55923EC"/>
    <w:multiLevelType w:val="hybridMultilevel"/>
    <w:tmpl w:val="92B25F5C"/>
    <w:lvl w:ilvl="0" w:tplc="655E5834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46BAC"/>
    <w:multiLevelType w:val="hybridMultilevel"/>
    <w:tmpl w:val="F6E2C0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D13A6"/>
    <w:multiLevelType w:val="hybridMultilevel"/>
    <w:tmpl w:val="01D0D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03FDC"/>
    <w:multiLevelType w:val="multilevel"/>
    <w:tmpl w:val="E1482A24"/>
    <w:lvl w:ilvl="0">
      <w:start w:val="1"/>
      <w:numFmt w:val="decimal"/>
      <w:lvlText w:val="%1."/>
      <w:lvlJc w:val="righ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9D950CC"/>
    <w:multiLevelType w:val="hybridMultilevel"/>
    <w:tmpl w:val="E1482A24"/>
    <w:lvl w:ilvl="0" w:tplc="95B8444A">
      <w:start w:val="1"/>
      <w:numFmt w:val="decimal"/>
      <w:lvlText w:val="%1."/>
      <w:lvlJc w:val="righ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153427"/>
    <w:multiLevelType w:val="hybridMultilevel"/>
    <w:tmpl w:val="D16CA168"/>
    <w:lvl w:ilvl="0" w:tplc="546C2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E641F1"/>
    <w:multiLevelType w:val="hybridMultilevel"/>
    <w:tmpl w:val="E1482A24"/>
    <w:lvl w:ilvl="0" w:tplc="95B8444A">
      <w:start w:val="1"/>
      <w:numFmt w:val="decimal"/>
      <w:lvlText w:val="%1."/>
      <w:lvlJc w:val="righ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5BF20D26"/>
    <w:multiLevelType w:val="hybridMultilevel"/>
    <w:tmpl w:val="350C7ED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5DA84435"/>
    <w:multiLevelType w:val="hybridMultilevel"/>
    <w:tmpl w:val="48FE9988"/>
    <w:lvl w:ilvl="0" w:tplc="546C2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3AB704">
      <w:start w:val="1"/>
      <w:numFmt w:val="bullet"/>
      <w:lvlRestart w:val="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510034"/>
    <w:multiLevelType w:val="multilevel"/>
    <w:tmpl w:val="F6E2C0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1E4F00"/>
    <w:multiLevelType w:val="hybridMultilevel"/>
    <w:tmpl w:val="E1482A24"/>
    <w:lvl w:ilvl="0" w:tplc="95B8444A">
      <w:start w:val="1"/>
      <w:numFmt w:val="decimal"/>
      <w:lvlText w:val="%1."/>
      <w:lvlJc w:val="righ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6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Full" w:cryptAlgorithmClass="hash" w:cryptAlgorithmType="typeAny" w:cryptAlgorithmSid="4" w:cryptSpinCount="100000" w:hash="GevCZbD7iUId1IlKSQAokD2dSyc=" w:salt="oVZ2XbwkADlvEgpRF3x/FQ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A5"/>
    <w:rsid w:val="0002667A"/>
    <w:rsid w:val="00063C2C"/>
    <w:rsid w:val="00102638"/>
    <w:rsid w:val="001347D5"/>
    <w:rsid w:val="00155B67"/>
    <w:rsid w:val="002A38A1"/>
    <w:rsid w:val="002B099C"/>
    <w:rsid w:val="002B5AE9"/>
    <w:rsid w:val="00310CFB"/>
    <w:rsid w:val="003B42BF"/>
    <w:rsid w:val="003B6417"/>
    <w:rsid w:val="00411AE0"/>
    <w:rsid w:val="004E4CEE"/>
    <w:rsid w:val="005268A5"/>
    <w:rsid w:val="00526F8B"/>
    <w:rsid w:val="00531360"/>
    <w:rsid w:val="00546D71"/>
    <w:rsid w:val="005556C9"/>
    <w:rsid w:val="005602DF"/>
    <w:rsid w:val="00562CB7"/>
    <w:rsid w:val="005B782B"/>
    <w:rsid w:val="005D1E97"/>
    <w:rsid w:val="00604A8B"/>
    <w:rsid w:val="006A6F48"/>
    <w:rsid w:val="006B1247"/>
    <w:rsid w:val="006C1F2E"/>
    <w:rsid w:val="0073255F"/>
    <w:rsid w:val="007348E0"/>
    <w:rsid w:val="00784A5F"/>
    <w:rsid w:val="007A2358"/>
    <w:rsid w:val="00813211"/>
    <w:rsid w:val="008B199A"/>
    <w:rsid w:val="008D7B56"/>
    <w:rsid w:val="00946F87"/>
    <w:rsid w:val="00984257"/>
    <w:rsid w:val="009B4202"/>
    <w:rsid w:val="009B73FF"/>
    <w:rsid w:val="009C0DE6"/>
    <w:rsid w:val="009D1629"/>
    <w:rsid w:val="009D3762"/>
    <w:rsid w:val="009D4AB7"/>
    <w:rsid w:val="00A94834"/>
    <w:rsid w:val="00AA0D91"/>
    <w:rsid w:val="00AE3F2B"/>
    <w:rsid w:val="00B226D9"/>
    <w:rsid w:val="00B92F51"/>
    <w:rsid w:val="00BA1CD5"/>
    <w:rsid w:val="00BE0438"/>
    <w:rsid w:val="00BF4403"/>
    <w:rsid w:val="00C36AD2"/>
    <w:rsid w:val="00C65823"/>
    <w:rsid w:val="00C65D5F"/>
    <w:rsid w:val="00C8505A"/>
    <w:rsid w:val="00CA04CC"/>
    <w:rsid w:val="00CA5C2D"/>
    <w:rsid w:val="00CB228A"/>
    <w:rsid w:val="00D61C1E"/>
    <w:rsid w:val="00D975E6"/>
    <w:rsid w:val="00DE1C36"/>
    <w:rsid w:val="00E41A6D"/>
    <w:rsid w:val="00E65690"/>
    <w:rsid w:val="00E8579C"/>
    <w:rsid w:val="00EB21F6"/>
    <w:rsid w:val="00F000BE"/>
    <w:rsid w:val="00F95329"/>
    <w:rsid w:val="00FF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102638"/>
    <w:pPr>
      <w:keepNext/>
      <w:tabs>
        <w:tab w:val="left" w:pos="7774"/>
        <w:tab w:val="right" w:pos="9360"/>
      </w:tabs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sz w:val="22"/>
    </w:rPr>
  </w:style>
  <w:style w:type="character" w:styleId="PageNumber">
    <w:name w:val="page number"/>
    <w:basedOn w:val="DefaultParagraphFont"/>
    <w:rsid w:val="009C0DE6"/>
  </w:style>
  <w:style w:type="character" w:styleId="Hyperlink">
    <w:name w:val="Hyperlink"/>
    <w:basedOn w:val="DefaultParagraphFont"/>
    <w:rsid w:val="00C65D5F"/>
    <w:rPr>
      <w:color w:val="0000FF"/>
      <w:u w:val="single"/>
    </w:rPr>
  </w:style>
  <w:style w:type="character" w:styleId="CommentReference">
    <w:name w:val="annotation reference"/>
    <w:basedOn w:val="DefaultParagraphFont"/>
    <w:rsid w:val="009B7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3FF"/>
  </w:style>
  <w:style w:type="character" w:customStyle="1" w:styleId="CommentTextChar">
    <w:name w:val="Comment Text Char"/>
    <w:basedOn w:val="DefaultParagraphFont"/>
    <w:link w:val="CommentText"/>
    <w:rsid w:val="009B7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B7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73FF"/>
    <w:rPr>
      <w:rFonts w:ascii="Arial" w:hAnsi="Arial"/>
      <w:b/>
      <w:bCs/>
    </w:rPr>
  </w:style>
  <w:style w:type="character" w:styleId="FollowedHyperlink">
    <w:name w:val="FollowedHyperlink"/>
    <w:basedOn w:val="DefaultParagraphFont"/>
    <w:rsid w:val="000266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102638"/>
    <w:pPr>
      <w:keepNext/>
      <w:tabs>
        <w:tab w:val="left" w:pos="7774"/>
        <w:tab w:val="right" w:pos="9360"/>
      </w:tabs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sz w:val="22"/>
    </w:rPr>
  </w:style>
  <w:style w:type="character" w:styleId="PageNumber">
    <w:name w:val="page number"/>
    <w:basedOn w:val="DefaultParagraphFont"/>
    <w:rsid w:val="009C0DE6"/>
  </w:style>
  <w:style w:type="character" w:styleId="Hyperlink">
    <w:name w:val="Hyperlink"/>
    <w:basedOn w:val="DefaultParagraphFont"/>
    <w:rsid w:val="00C65D5F"/>
    <w:rPr>
      <w:color w:val="0000FF"/>
      <w:u w:val="single"/>
    </w:rPr>
  </w:style>
  <w:style w:type="character" w:styleId="CommentReference">
    <w:name w:val="annotation reference"/>
    <w:basedOn w:val="DefaultParagraphFont"/>
    <w:rsid w:val="009B7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73FF"/>
  </w:style>
  <w:style w:type="character" w:customStyle="1" w:styleId="CommentTextChar">
    <w:name w:val="Comment Text Char"/>
    <w:basedOn w:val="DefaultParagraphFont"/>
    <w:link w:val="CommentText"/>
    <w:rsid w:val="009B7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B7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73FF"/>
    <w:rPr>
      <w:rFonts w:ascii="Arial" w:hAnsi="Arial"/>
      <w:b/>
      <w:bCs/>
    </w:rPr>
  </w:style>
  <w:style w:type="character" w:styleId="FollowedHyperlink">
    <w:name w:val="FollowedHyperlink"/>
    <w:basedOn w:val="DefaultParagraphFont"/>
    <w:rsid w:val="000266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129</Words>
  <Characters>851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Board authorizes the use of agency credit cards by certain agency employees to pay for actual and necessary expenses incurred in the performance of work-related duties and to purchase goods for the agency</vt:lpstr>
    </vt:vector>
  </TitlesOfParts>
  <Company>Eastern Suffolk BOCES</Company>
  <LinksUpToDate>false</LinksUpToDate>
  <CharactersWithSpaces>979</CharactersWithSpaces>
  <SharedDoc>false</SharedDoc>
  <HLinks>
    <vt:vector size="6" baseType="variant">
      <vt:variant>
        <vt:i4>7405693</vt:i4>
      </vt:variant>
      <vt:variant>
        <vt:i4>0</vt:i4>
      </vt:variant>
      <vt:variant>
        <vt:i4>0</vt:i4>
      </vt:variant>
      <vt:variant>
        <vt:i4>5</vt:i4>
      </vt:variant>
      <vt:variant>
        <vt:lpwstr>http://weblinks.westlaw.com/toc/default.aspx?Abbr=NY%2DCRR%2DF&amp;Action=ExpandTree&amp;AP=IF5B597E0AB3811DD9E3F9B6A3BE71C54&amp;ItemKey=IF5B597E0AB3811DD9E3F9B6A3BE71C54&amp;RP=%2Ftoc%2Fdefault%2Ewl&amp;Service=TOC&amp;RS=WEBL10.10&amp;VR=2.0&amp;SPa=nycrr-1000&amp;pbc=4BF3FCBE&amp;fragment</vt:lpwstr>
      </vt:variant>
      <vt:variant>
        <vt:lpwstr>IF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Board authorizes the use of agency credit cards by certain agency employees to pay for actual and necessary expenses incurred in the performance of work-related duties and to purchase goods for the agency</dc:title>
  <dc:creator>Shane Higuera</dc:creator>
  <cp:lastModifiedBy>Rosalie Viscoso</cp:lastModifiedBy>
  <cp:revision>17</cp:revision>
  <cp:lastPrinted>2013-11-14T00:47:00Z</cp:lastPrinted>
  <dcterms:created xsi:type="dcterms:W3CDTF">2013-08-19T14:05:00Z</dcterms:created>
  <dcterms:modified xsi:type="dcterms:W3CDTF">2013-11-14T00:47:00Z</dcterms:modified>
</cp:coreProperties>
</file>